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28"/>
        <w:gridCol w:w="5228"/>
      </w:tblGrid>
      <w:tr w:rsidR="001A20B1" w:rsidTr="001A20B1">
        <w:tc>
          <w:tcPr>
            <w:tcW w:w="5228" w:type="dxa"/>
          </w:tcPr>
          <w:p w:rsidR="001A20B1" w:rsidRDefault="001A20B1">
            <w:r>
              <w:fldChar w:fldCharType="begin"/>
            </w:r>
            <w:r>
              <w:instrText xml:space="preserve"> INCLUDEPICTURE "https://www.drumsforschools.com/wp-content/uploads/2019/08/Surdo-Economy-14in-diameter-Izzo-main-shot.jpg" \* MERGEFORMATINET </w:instrText>
            </w:r>
            <w:r>
              <w:fldChar w:fldCharType="separate"/>
            </w:r>
            <w:r>
              <w:rPr>
                <w:noProof/>
              </w:rPr>
              <w:drawing>
                <wp:inline distT="0" distB="0" distL="0" distR="0">
                  <wp:extent cx="1612900" cy="1612900"/>
                  <wp:effectExtent l="0" t="0" r="0" b="0"/>
                  <wp:docPr id="1660851790" name="Picture 1" descr="This is a product image of the Surdo - Economy - 14in diameter, Izzo. It is silver in colour with a black trim and has a synthetic skin. It is standing 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roduct image of the Surdo - Economy - 14in diameter, Izzo. It is silver in colour with a black trim and has a synthetic skin. It is standing uprigh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r>
              <w:fldChar w:fldCharType="end"/>
            </w:r>
          </w:p>
          <w:p w:rsidR="001A20B1" w:rsidRDefault="001A20B1">
            <w:r>
              <w:t xml:space="preserve">                                           </w:t>
            </w:r>
            <w:r>
              <w:fldChar w:fldCharType="begin"/>
            </w:r>
            <w:r>
              <w:instrText xml:space="preserve"> INCLUDEPICTURE "https://www.drumsforschools.com/wp-content/uploads/2019/10/BS-suec16-Izzo-Surdo-Economy-16in-diameter-Izzo-IZ10661.jpg" \* MERGEFORMATINET </w:instrText>
            </w:r>
            <w:r>
              <w:fldChar w:fldCharType="separate"/>
            </w:r>
            <w:r>
              <w:rPr>
                <w:noProof/>
              </w:rPr>
              <w:drawing>
                <wp:inline distT="0" distB="0" distL="0" distR="0" wp14:anchorId="689ED395" wp14:editId="3027DA24">
                  <wp:extent cx="1604010" cy="1604010"/>
                  <wp:effectExtent l="0" t="0" r="0" b="0"/>
                  <wp:docPr id="15902834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4010" cy="1604010"/>
                          </a:xfrm>
                          <a:prstGeom prst="rect">
                            <a:avLst/>
                          </a:prstGeom>
                          <a:noFill/>
                          <a:ln>
                            <a:noFill/>
                          </a:ln>
                        </pic:spPr>
                      </pic:pic>
                    </a:graphicData>
                  </a:graphic>
                </wp:inline>
              </w:drawing>
            </w:r>
            <w:r>
              <w:fldChar w:fldCharType="end"/>
            </w:r>
          </w:p>
        </w:tc>
        <w:tc>
          <w:tcPr>
            <w:tcW w:w="5228" w:type="dxa"/>
          </w:tcPr>
          <w:p w:rsidR="001A20B1" w:rsidRDefault="001A20B1">
            <w:r>
              <w:fldChar w:fldCharType="begin"/>
            </w:r>
            <w:r>
              <w:instrText xml:space="preserve"> INCLUDEPICTURE "https://www.drumsforschools.com/wp-content/uploads/2019/08/Caixa-Economy-12in-diameter-Izzo-main-shot.jpg" \* MERGEFORMATINET </w:instrText>
            </w:r>
            <w:r>
              <w:fldChar w:fldCharType="separate"/>
            </w:r>
            <w:r>
              <w:rPr>
                <w:noProof/>
              </w:rPr>
              <w:drawing>
                <wp:inline distT="0" distB="0" distL="0" distR="0">
                  <wp:extent cx="3089910" cy="3089910"/>
                  <wp:effectExtent l="0" t="0" r="0" b="0"/>
                  <wp:docPr id="1710973649" name="Picture 2" descr="This is a product image of the Caixa - Economy - 12in diameter, Izzo. It is silver with black trimmings and three taut snares across the top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is a product image of the Caixa - Economy - 12in diameter, Izzo. It is silver with black trimmings and three taut snares across the top sk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9910" cy="3089910"/>
                          </a:xfrm>
                          <a:prstGeom prst="rect">
                            <a:avLst/>
                          </a:prstGeom>
                          <a:noFill/>
                          <a:ln>
                            <a:noFill/>
                          </a:ln>
                        </pic:spPr>
                      </pic:pic>
                    </a:graphicData>
                  </a:graphic>
                </wp:inline>
              </w:drawing>
            </w:r>
            <w:r>
              <w:fldChar w:fldCharType="end"/>
            </w:r>
          </w:p>
        </w:tc>
      </w:tr>
      <w:tr w:rsidR="001A20B1" w:rsidTr="001A20B1">
        <w:trPr>
          <w:trHeight w:val="5076"/>
        </w:trPr>
        <w:tc>
          <w:tcPr>
            <w:tcW w:w="5228" w:type="dxa"/>
          </w:tcPr>
          <w:p w:rsidR="001A20B1" w:rsidRDefault="001A20B1">
            <w:r>
              <w:fldChar w:fldCharType="begin"/>
            </w:r>
            <w:r>
              <w:instrText xml:space="preserve"> INCLUDEPICTURE "https://www.drumsforschools.com/wp-content/uploads/2019/08/Repinique-Economy-10in-diameter-Izzo-main-shot.jpg" \* MERGEFORMATINET </w:instrText>
            </w:r>
            <w:r>
              <w:fldChar w:fldCharType="separate"/>
            </w:r>
            <w:r>
              <w:rPr>
                <w:noProof/>
              </w:rPr>
              <w:drawing>
                <wp:inline distT="0" distB="0" distL="0" distR="0">
                  <wp:extent cx="3013710" cy="3013710"/>
                  <wp:effectExtent l="0" t="0" r="0" b="0"/>
                  <wp:docPr id="1822076930" name="Picture 3" descr="This is a product image of the Repinique - Economy - 10in diameter, Izzo. It is silver in colour with black trim and has a synthetic head. The instrument is standing 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is a product image of the Repinique - Economy - 10in diameter, Izzo. It is silver in colour with black trim and has a synthetic head. The instrument is standing upr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3710" cy="3013710"/>
                          </a:xfrm>
                          <a:prstGeom prst="rect">
                            <a:avLst/>
                          </a:prstGeom>
                          <a:noFill/>
                          <a:ln>
                            <a:noFill/>
                          </a:ln>
                        </pic:spPr>
                      </pic:pic>
                    </a:graphicData>
                  </a:graphic>
                </wp:inline>
              </w:drawing>
            </w:r>
            <w:r>
              <w:fldChar w:fldCharType="end"/>
            </w:r>
          </w:p>
        </w:tc>
        <w:tc>
          <w:tcPr>
            <w:tcW w:w="5228" w:type="dxa"/>
          </w:tcPr>
          <w:p w:rsidR="001A20B1" w:rsidRPr="001A20B1" w:rsidRDefault="001A20B1" w:rsidP="001A20B1">
            <w:r>
              <w:fldChar w:fldCharType="begin"/>
            </w:r>
            <w:r>
              <w:instrText xml:space="preserve"> INCLUDEPICTURE "https://www.drumsforschools.com/wp-content/uploads/2019/08/Agogo-Bells-Medium-with-beater-separate-angled-324x324.jpg" \* MERGEFORMATINET </w:instrText>
            </w:r>
            <w:r>
              <w:fldChar w:fldCharType="separate"/>
            </w:r>
            <w:r>
              <w:rPr>
                <w:noProof/>
              </w:rPr>
              <w:drawing>
                <wp:inline distT="0" distB="0" distL="0" distR="0" wp14:anchorId="5003774A" wp14:editId="30043876">
                  <wp:extent cx="3124200" cy="3124200"/>
                  <wp:effectExtent l="0" t="0" r="0" b="0"/>
                  <wp:docPr id="1337847150" name="Picture 7" descr="Agogo Bells - Medium with beater separated angle. They are made of one section of matt black metal folded back around so that the two bells are near to each other. One is larger than the other to create two different pitches. This shot has been taken from the side and slightly above and faces up and to the left. The beater lying next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gogo Bells - Medium with beater separated angle. They are made of one section of matt black metal folded back around so that the two bells are near to each other. One is larger than the other to create two different pitches. This shot has been taken from the side and slightly above and faces up and to the left. The beater lying next to 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r>
              <w:fldChar w:fldCharType="end"/>
            </w:r>
          </w:p>
        </w:tc>
      </w:tr>
      <w:tr w:rsidR="001A20B1" w:rsidTr="001A20B1">
        <w:tc>
          <w:tcPr>
            <w:tcW w:w="5228" w:type="dxa"/>
          </w:tcPr>
          <w:p w:rsidR="001A20B1" w:rsidRDefault="001A20B1">
            <w:r>
              <w:fldChar w:fldCharType="begin"/>
            </w:r>
            <w:r>
              <w:instrText xml:space="preserve"> INCLUDEPICTURE "https://www.drumsforschools.com/wp-content/uploads/2019/10/BS-ganza-Ganza-PP524-diagonal-324x324.jpg" \* MERGEFORMATINET </w:instrText>
            </w:r>
            <w:r>
              <w:fldChar w:fldCharType="separate"/>
            </w:r>
            <w:r>
              <w:rPr>
                <w:noProof/>
              </w:rPr>
              <w:drawing>
                <wp:inline distT="0" distB="0" distL="0" distR="0">
                  <wp:extent cx="1308100" cy="1308100"/>
                  <wp:effectExtent l="0" t="0" r="0" b="0"/>
                  <wp:docPr id="10259176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fldChar w:fldCharType="end"/>
            </w:r>
          </w:p>
          <w:p w:rsidR="001A20B1" w:rsidRDefault="001A20B1">
            <w:r>
              <w:t xml:space="preserve">                                                  </w:t>
            </w:r>
            <w:r>
              <w:rPr>
                <w:noProof/>
              </w:rPr>
              <w:drawing>
                <wp:inline distT="0" distB="0" distL="0" distR="0">
                  <wp:extent cx="1435100" cy="1435100"/>
                  <wp:effectExtent l="0" t="0" r="0" b="0"/>
                  <wp:docPr id="1614407033" name="Picture 8" descr="Buy Ganza Samba instrument | 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y Ganza Samba instrument | 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tc>
        <w:tc>
          <w:tcPr>
            <w:tcW w:w="5228" w:type="dxa"/>
          </w:tcPr>
          <w:p w:rsidR="001A20B1" w:rsidRDefault="001A20B1">
            <w:r>
              <w:fldChar w:fldCharType="begin"/>
            </w:r>
            <w:r>
              <w:instrText xml:space="preserve"> INCLUDEPICTURE "https://www.drumsforschools.com/wp-content/uploads/2019/08/BS-tamb6i-Tamborim-6-Izzo-324x324.jpg" \* MERGEFORMATINET </w:instrText>
            </w:r>
            <w:r>
              <w:fldChar w:fldCharType="separate"/>
            </w:r>
            <w:r>
              <w:rPr>
                <w:noProof/>
              </w:rPr>
              <w:drawing>
                <wp:inline distT="0" distB="0" distL="0" distR="0">
                  <wp:extent cx="1802735" cy="1651000"/>
                  <wp:effectExtent l="0" t="0" r="1270" b="0"/>
                  <wp:docPr id="951750898" name="Picture 6" descr="ALT text pending - Image from 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T text pending - Image from R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6718" cy="1654648"/>
                          </a:xfrm>
                          <a:prstGeom prst="rect">
                            <a:avLst/>
                          </a:prstGeom>
                          <a:noFill/>
                          <a:ln>
                            <a:noFill/>
                          </a:ln>
                        </pic:spPr>
                      </pic:pic>
                    </a:graphicData>
                  </a:graphic>
                </wp:inline>
              </w:drawing>
            </w:r>
            <w:r>
              <w:fldChar w:fldCharType="end"/>
            </w:r>
          </w:p>
          <w:p w:rsidR="001A20B1" w:rsidRDefault="001A20B1">
            <w:r>
              <w:t xml:space="preserve">                                        </w:t>
            </w:r>
            <w:r>
              <w:fldChar w:fldCharType="begin"/>
            </w:r>
            <w:r>
              <w:instrText xml:space="preserve"> INCLUDEPICTURE "https://www.drumsforschools.com/wp-content/uploads/2019/08/tamborim-short-whip.jpg" \* MERGEFORMATINET </w:instrText>
            </w:r>
            <w:r>
              <w:fldChar w:fldCharType="separate"/>
            </w:r>
            <w:r>
              <w:rPr>
                <w:noProof/>
              </w:rPr>
              <w:drawing>
                <wp:inline distT="0" distB="0" distL="0" distR="0">
                  <wp:extent cx="1485900" cy="1485900"/>
                  <wp:effectExtent l="0" t="0" r="0" b="0"/>
                  <wp:docPr id="625643924" name="Picture 9" descr="ALT text pending - Image from 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LT text pending - Image from R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fldChar w:fldCharType="end"/>
            </w:r>
          </w:p>
        </w:tc>
      </w:tr>
      <w:tr w:rsidR="001A20B1" w:rsidTr="001A20B1">
        <w:trPr>
          <w:trHeight w:val="4907"/>
        </w:trPr>
        <w:tc>
          <w:tcPr>
            <w:tcW w:w="5228" w:type="dxa"/>
          </w:tcPr>
          <w:p w:rsidR="001A20B1" w:rsidRDefault="001A20B1" w:rsidP="001A20B1">
            <w:pPr>
              <w:jc w:val="center"/>
              <w:rPr>
                <w:sz w:val="96"/>
                <w:szCs w:val="96"/>
              </w:rPr>
            </w:pPr>
          </w:p>
          <w:p w:rsidR="001A20B1" w:rsidRPr="001A20B1" w:rsidRDefault="00D54728" w:rsidP="001A20B1">
            <w:pPr>
              <w:jc w:val="center"/>
              <w:rPr>
                <w:sz w:val="96"/>
                <w:szCs w:val="96"/>
              </w:rPr>
            </w:pPr>
            <w:r w:rsidRPr="001A20B1">
              <w:rPr>
                <w:sz w:val="96"/>
                <w:szCs w:val="96"/>
              </w:rPr>
              <w:t>Caixa</w:t>
            </w:r>
          </w:p>
        </w:tc>
        <w:tc>
          <w:tcPr>
            <w:tcW w:w="5228" w:type="dxa"/>
          </w:tcPr>
          <w:p w:rsidR="001A20B1" w:rsidRDefault="001A20B1" w:rsidP="001A20B1">
            <w:pPr>
              <w:jc w:val="center"/>
              <w:rPr>
                <w:sz w:val="96"/>
                <w:szCs w:val="96"/>
              </w:rPr>
            </w:pPr>
          </w:p>
          <w:p w:rsidR="001A20B1" w:rsidRPr="001A20B1" w:rsidRDefault="00D54728" w:rsidP="001A20B1">
            <w:pPr>
              <w:jc w:val="center"/>
              <w:rPr>
                <w:sz w:val="96"/>
                <w:szCs w:val="96"/>
              </w:rPr>
            </w:pPr>
            <w:proofErr w:type="spellStart"/>
            <w:r w:rsidRPr="001A20B1">
              <w:rPr>
                <w:sz w:val="96"/>
                <w:szCs w:val="96"/>
              </w:rPr>
              <w:t>Surdo</w:t>
            </w:r>
            <w:proofErr w:type="spellEnd"/>
          </w:p>
        </w:tc>
      </w:tr>
      <w:tr w:rsidR="001A20B1" w:rsidTr="001A20B1">
        <w:trPr>
          <w:trHeight w:val="4907"/>
        </w:trPr>
        <w:tc>
          <w:tcPr>
            <w:tcW w:w="5228" w:type="dxa"/>
          </w:tcPr>
          <w:p w:rsidR="001A20B1" w:rsidRDefault="001A20B1" w:rsidP="001A20B1">
            <w:pPr>
              <w:jc w:val="center"/>
              <w:rPr>
                <w:sz w:val="96"/>
                <w:szCs w:val="96"/>
              </w:rPr>
            </w:pPr>
          </w:p>
          <w:p w:rsidR="001A20B1" w:rsidRPr="001A20B1" w:rsidRDefault="00CE4695" w:rsidP="001A20B1">
            <w:pPr>
              <w:jc w:val="center"/>
              <w:rPr>
                <w:sz w:val="96"/>
                <w:szCs w:val="96"/>
              </w:rPr>
            </w:pPr>
            <w:r w:rsidRPr="001A20B1">
              <w:rPr>
                <w:sz w:val="96"/>
                <w:szCs w:val="96"/>
              </w:rPr>
              <w:t>Agogo</w:t>
            </w:r>
          </w:p>
        </w:tc>
        <w:tc>
          <w:tcPr>
            <w:tcW w:w="5228" w:type="dxa"/>
          </w:tcPr>
          <w:p w:rsidR="001A20B1" w:rsidRDefault="001A20B1" w:rsidP="001A20B1">
            <w:pPr>
              <w:jc w:val="center"/>
              <w:rPr>
                <w:sz w:val="96"/>
                <w:szCs w:val="96"/>
              </w:rPr>
            </w:pPr>
          </w:p>
          <w:p w:rsidR="001A20B1" w:rsidRPr="001A20B1" w:rsidRDefault="00D54728" w:rsidP="001A20B1">
            <w:pPr>
              <w:jc w:val="center"/>
              <w:rPr>
                <w:sz w:val="96"/>
                <w:szCs w:val="96"/>
              </w:rPr>
            </w:pPr>
            <w:proofErr w:type="spellStart"/>
            <w:r w:rsidRPr="001A20B1">
              <w:rPr>
                <w:sz w:val="96"/>
                <w:szCs w:val="96"/>
              </w:rPr>
              <w:t>Repinique</w:t>
            </w:r>
            <w:proofErr w:type="spellEnd"/>
            <w:r w:rsidRPr="001A20B1">
              <w:rPr>
                <w:sz w:val="96"/>
                <w:szCs w:val="96"/>
              </w:rPr>
              <w:t xml:space="preserve"> </w:t>
            </w:r>
          </w:p>
        </w:tc>
      </w:tr>
      <w:tr w:rsidR="001A20B1" w:rsidTr="001A20B1">
        <w:trPr>
          <w:trHeight w:val="4907"/>
        </w:trPr>
        <w:tc>
          <w:tcPr>
            <w:tcW w:w="5228" w:type="dxa"/>
          </w:tcPr>
          <w:p w:rsidR="001A20B1" w:rsidRDefault="001A20B1" w:rsidP="001A20B1">
            <w:pPr>
              <w:jc w:val="center"/>
              <w:rPr>
                <w:sz w:val="96"/>
                <w:szCs w:val="96"/>
              </w:rPr>
            </w:pPr>
          </w:p>
          <w:p w:rsidR="001A20B1" w:rsidRPr="001A20B1" w:rsidRDefault="00CE4695" w:rsidP="001A20B1">
            <w:pPr>
              <w:jc w:val="center"/>
              <w:rPr>
                <w:sz w:val="96"/>
                <w:szCs w:val="96"/>
              </w:rPr>
            </w:pPr>
            <w:proofErr w:type="spellStart"/>
            <w:r w:rsidRPr="001A20B1">
              <w:rPr>
                <w:sz w:val="96"/>
                <w:szCs w:val="96"/>
              </w:rPr>
              <w:t>Tamborim</w:t>
            </w:r>
            <w:proofErr w:type="spellEnd"/>
            <w:r w:rsidRPr="001A20B1">
              <w:rPr>
                <w:sz w:val="96"/>
                <w:szCs w:val="96"/>
              </w:rPr>
              <w:t xml:space="preserve"> </w:t>
            </w:r>
          </w:p>
        </w:tc>
        <w:tc>
          <w:tcPr>
            <w:tcW w:w="5228" w:type="dxa"/>
          </w:tcPr>
          <w:p w:rsidR="001A20B1" w:rsidRDefault="001A20B1" w:rsidP="001A20B1">
            <w:pPr>
              <w:jc w:val="center"/>
              <w:rPr>
                <w:sz w:val="96"/>
                <w:szCs w:val="96"/>
              </w:rPr>
            </w:pPr>
          </w:p>
          <w:p w:rsidR="001A20B1" w:rsidRPr="001A20B1" w:rsidRDefault="00D54728" w:rsidP="001A20B1">
            <w:pPr>
              <w:jc w:val="center"/>
              <w:rPr>
                <w:sz w:val="96"/>
                <w:szCs w:val="96"/>
              </w:rPr>
            </w:pPr>
            <w:proofErr w:type="spellStart"/>
            <w:r w:rsidRPr="001A20B1">
              <w:rPr>
                <w:sz w:val="96"/>
                <w:szCs w:val="96"/>
              </w:rPr>
              <w:t>Ganza</w:t>
            </w:r>
            <w:proofErr w:type="spellEnd"/>
          </w:p>
        </w:tc>
      </w:tr>
    </w:tbl>
    <w:p w:rsidR="0022256A" w:rsidRDefault="0022256A"/>
    <w:sectPr w:rsidR="0022256A" w:rsidSect="001A2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B1"/>
    <w:rsid w:val="001A20B1"/>
    <w:rsid w:val="0022256A"/>
    <w:rsid w:val="00A75B8B"/>
    <w:rsid w:val="00BC4AD3"/>
    <w:rsid w:val="00CE4695"/>
    <w:rsid w:val="00D5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785E0C-03F5-3245-973A-F4F958A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Brown</dc:creator>
  <cp:keywords/>
  <dc:description/>
  <cp:lastModifiedBy>Alan Brown</cp:lastModifiedBy>
  <cp:revision>2</cp:revision>
  <cp:lastPrinted>2023-09-18T15:14:00Z</cp:lastPrinted>
  <dcterms:created xsi:type="dcterms:W3CDTF">2023-09-18T14:51:00Z</dcterms:created>
  <dcterms:modified xsi:type="dcterms:W3CDTF">2023-09-18T15:42:00Z</dcterms:modified>
</cp:coreProperties>
</file>